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7087"/>
        <w:gridCol w:w="1563"/>
      </w:tblGrid>
      <w:tr w:rsidR="009F00AB" w:rsidRPr="00185214" w14:paraId="109FE97D" w14:textId="77777777" w:rsidTr="009F00AB">
        <w:tc>
          <w:tcPr>
            <w:tcW w:w="5000" w:type="pct"/>
            <w:gridSpan w:val="3"/>
            <w:shd w:val="clear" w:color="auto" w:fill="auto"/>
            <w:vAlign w:val="center"/>
          </w:tcPr>
          <w:p w14:paraId="0A75C93F" w14:textId="77777777" w:rsidR="009F00AB" w:rsidRDefault="009F00AB" w:rsidP="002E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Семинар</w:t>
            </w:r>
          </w:p>
          <w:p w14:paraId="3A333810" w14:textId="56F94DCC" w:rsidR="009F00AB" w:rsidRDefault="009F00AB" w:rsidP="002E5ACC">
            <w:pPr>
              <w:jc w:val="center"/>
              <w:rPr>
                <w:b/>
                <w:bCs/>
              </w:rPr>
            </w:pPr>
            <w:r w:rsidRPr="00185214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Техническое обеспечение </w:t>
            </w:r>
            <w:r w:rsidR="00257FD6">
              <w:rPr>
                <w:b/>
                <w:bCs/>
              </w:rPr>
              <w:t>геолого-маркшейдерских</w:t>
            </w:r>
            <w:r>
              <w:rPr>
                <w:b/>
                <w:bCs/>
              </w:rPr>
              <w:t xml:space="preserve"> работ в условиях санкций</w:t>
            </w:r>
            <w:r w:rsidRPr="00185214">
              <w:rPr>
                <w:b/>
                <w:bCs/>
              </w:rPr>
              <w:t>»</w:t>
            </w:r>
          </w:p>
          <w:p w14:paraId="0D76530F" w14:textId="271ED351" w:rsidR="009F00AB" w:rsidRDefault="009F00AB" w:rsidP="002E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12.04.-14.04.2022 г. Москва</w:t>
            </w:r>
          </w:p>
          <w:p w14:paraId="337AFF46" w14:textId="5D52527C" w:rsidR="009F00AB" w:rsidRPr="00185214" w:rsidRDefault="009F00AB" w:rsidP="002E5ACC">
            <w:pPr>
              <w:jc w:val="center"/>
              <w:rPr>
                <w:b/>
              </w:rPr>
            </w:pPr>
          </w:p>
        </w:tc>
      </w:tr>
      <w:tr w:rsidR="009F00AB" w:rsidRPr="00185214" w14:paraId="2BF536CE" w14:textId="77777777" w:rsidTr="002E5ACC">
        <w:tc>
          <w:tcPr>
            <w:tcW w:w="4224" w:type="pct"/>
            <w:gridSpan w:val="2"/>
            <w:shd w:val="clear" w:color="auto" w:fill="000000"/>
            <w:vAlign w:val="center"/>
          </w:tcPr>
          <w:p w14:paraId="3BC36088" w14:textId="77777777" w:rsidR="009F00AB" w:rsidRPr="00185214" w:rsidRDefault="009F00AB" w:rsidP="002E5ACC">
            <w:pPr>
              <w:jc w:val="center"/>
              <w:rPr>
                <w:b/>
              </w:rPr>
            </w:pPr>
            <w:r w:rsidRPr="00185214">
              <w:rPr>
                <w:b/>
              </w:rPr>
              <w:t>Вторник – 1</w:t>
            </w:r>
            <w:r>
              <w:rPr>
                <w:b/>
              </w:rPr>
              <w:t>2</w:t>
            </w:r>
            <w:r w:rsidRPr="00185214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185214">
              <w:rPr>
                <w:b/>
              </w:rPr>
              <w:t>.2022</w:t>
            </w:r>
          </w:p>
        </w:tc>
        <w:tc>
          <w:tcPr>
            <w:tcW w:w="776" w:type="pct"/>
            <w:shd w:val="clear" w:color="auto" w:fill="000000"/>
            <w:vAlign w:val="center"/>
          </w:tcPr>
          <w:p w14:paraId="515B05AA" w14:textId="77777777" w:rsidR="009F00AB" w:rsidRPr="00185214" w:rsidRDefault="009F00AB" w:rsidP="002E5ACC">
            <w:pPr>
              <w:jc w:val="center"/>
              <w:rPr>
                <w:b/>
              </w:rPr>
            </w:pPr>
          </w:p>
        </w:tc>
      </w:tr>
      <w:tr w:rsidR="009F00AB" w:rsidRPr="00185214" w14:paraId="4A770185" w14:textId="77777777" w:rsidTr="002E5ACC">
        <w:trPr>
          <w:trHeight w:val="140"/>
        </w:trPr>
        <w:tc>
          <w:tcPr>
            <w:tcW w:w="705" w:type="pct"/>
            <w:shd w:val="clear" w:color="auto" w:fill="auto"/>
            <w:vAlign w:val="center"/>
          </w:tcPr>
          <w:p w14:paraId="2E199BDD" w14:textId="77777777" w:rsidR="009F00AB" w:rsidRPr="00185214" w:rsidRDefault="009F00AB" w:rsidP="002E5ACC">
            <w:r w:rsidRPr="00185214">
              <w:t>10.</w:t>
            </w:r>
            <w:r>
              <w:t>0</w:t>
            </w:r>
            <w:r w:rsidRPr="00185214">
              <w:t>0-11.00</w:t>
            </w:r>
          </w:p>
        </w:tc>
        <w:tc>
          <w:tcPr>
            <w:tcW w:w="3519" w:type="pct"/>
            <w:shd w:val="clear" w:color="auto" w:fill="auto"/>
          </w:tcPr>
          <w:p w14:paraId="277D2D47" w14:textId="77777777" w:rsidR="009F00AB" w:rsidRPr="00185214" w:rsidRDefault="009F00AB" w:rsidP="002E5ACC">
            <w:pPr>
              <w:jc w:val="both"/>
            </w:pPr>
            <w:r>
              <w:t xml:space="preserve">Российская горно- нефтегазодобывающая промышленность в условиях санкций и импортозамещения. </w:t>
            </w:r>
            <w:r w:rsidRPr="00185214">
              <w:t>Грицков Виктор Владимирович,</w:t>
            </w:r>
          </w:p>
          <w:p w14:paraId="083EB4EB" w14:textId="77777777" w:rsidR="009F00AB" w:rsidRDefault="009F00AB" w:rsidP="002E5ACC">
            <w:pPr>
              <w:shd w:val="clear" w:color="auto" w:fill="FFFFFF" w:themeFill="background1"/>
              <w:jc w:val="both"/>
            </w:pPr>
            <w:r w:rsidRPr="00185214">
              <w:t>Исполнительный директор МОО «Союз ветеранов Ростехнадзора»</w:t>
            </w:r>
          </w:p>
          <w:p w14:paraId="68AF50B8" w14:textId="77777777" w:rsidR="009F00AB" w:rsidRPr="00185214" w:rsidRDefault="009F00AB" w:rsidP="002E5ACC">
            <w:pPr>
              <w:shd w:val="clear" w:color="auto" w:fill="FFFFFF" w:themeFill="background1"/>
              <w:jc w:val="both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8B88946" w14:textId="77777777" w:rsidR="009F00AB" w:rsidRPr="00185214" w:rsidRDefault="009F00AB" w:rsidP="002E5ACC">
            <w:pPr>
              <w:jc w:val="center"/>
            </w:pPr>
            <w:r>
              <w:t>1 ч</w:t>
            </w:r>
          </w:p>
        </w:tc>
      </w:tr>
      <w:tr w:rsidR="009F00AB" w:rsidRPr="00185214" w14:paraId="0BAE7F4A" w14:textId="77777777" w:rsidTr="002E5ACC">
        <w:trPr>
          <w:trHeight w:val="123"/>
        </w:trPr>
        <w:tc>
          <w:tcPr>
            <w:tcW w:w="705" w:type="pct"/>
            <w:shd w:val="clear" w:color="auto" w:fill="auto"/>
            <w:vAlign w:val="center"/>
          </w:tcPr>
          <w:p w14:paraId="528222E8" w14:textId="77777777" w:rsidR="009F00AB" w:rsidRPr="00185214" w:rsidRDefault="009F00AB" w:rsidP="002E5ACC">
            <w:r w:rsidRPr="00185214">
              <w:t>11.00-11.</w:t>
            </w:r>
            <w:r>
              <w:t>10</w:t>
            </w:r>
          </w:p>
        </w:tc>
        <w:tc>
          <w:tcPr>
            <w:tcW w:w="3519" w:type="pct"/>
            <w:shd w:val="clear" w:color="auto" w:fill="auto"/>
          </w:tcPr>
          <w:p w14:paraId="65820515" w14:textId="77777777" w:rsidR="009F00AB" w:rsidRDefault="009F00AB" w:rsidP="002E5ACC">
            <w:pPr>
              <w:jc w:val="both"/>
            </w:pPr>
            <w:r>
              <w:t>Обзор санкционных ограничений в адрес маркшейдерско-геодезического оборудования и программного обеспечения. Гревцев Антон Юрьевич, испонительный директор ООО «Союз маркшейдеров России»</w:t>
            </w:r>
          </w:p>
          <w:p w14:paraId="4809D88F" w14:textId="77777777" w:rsidR="009F00AB" w:rsidRPr="00185214" w:rsidRDefault="009F00AB" w:rsidP="002E5ACC">
            <w:pPr>
              <w:jc w:val="both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3CC5CF4D" w14:textId="77777777" w:rsidR="009F00AB" w:rsidRPr="00185214" w:rsidRDefault="009F00AB" w:rsidP="002E5ACC">
            <w:pPr>
              <w:jc w:val="center"/>
            </w:pPr>
            <w:r>
              <w:t>10 мин.</w:t>
            </w:r>
          </w:p>
        </w:tc>
      </w:tr>
      <w:tr w:rsidR="009F00AB" w:rsidRPr="00185214" w14:paraId="68B04304" w14:textId="77777777" w:rsidTr="002E5ACC">
        <w:tc>
          <w:tcPr>
            <w:tcW w:w="705" w:type="pct"/>
            <w:vAlign w:val="center"/>
          </w:tcPr>
          <w:p w14:paraId="4055E3D8" w14:textId="77777777" w:rsidR="009F00AB" w:rsidRPr="00185214" w:rsidRDefault="009F00AB" w:rsidP="002E5ACC">
            <w:pPr>
              <w:jc w:val="center"/>
            </w:pPr>
            <w:r w:rsidRPr="00185214">
              <w:t>11.</w:t>
            </w:r>
            <w:r>
              <w:t>1</w:t>
            </w:r>
            <w:r w:rsidRPr="00185214">
              <w:t>0-1</w:t>
            </w:r>
            <w:r>
              <w:t>1</w:t>
            </w:r>
            <w:r w:rsidRPr="00185214">
              <w:t>.</w:t>
            </w:r>
            <w:r>
              <w:t>4</w:t>
            </w:r>
            <w:r w:rsidRPr="00185214">
              <w:t>0</w:t>
            </w:r>
          </w:p>
        </w:tc>
        <w:tc>
          <w:tcPr>
            <w:tcW w:w="3519" w:type="pct"/>
          </w:tcPr>
          <w:p w14:paraId="3A12A485" w14:textId="77777777" w:rsidR="009F00AB" w:rsidRPr="006E4E07" w:rsidRDefault="009F00AB" w:rsidP="002E5ACC">
            <w:r w:rsidRPr="006E4E07">
              <w:t>Современное состояние ГИС в России. Отечественная ГИС «Аксиома». Варущенко Сергей Станиславович, к. г.-м. н., руководитель группы компаний «ЭСТИ»</w:t>
            </w:r>
          </w:p>
          <w:p w14:paraId="783E4DFE" w14:textId="77777777" w:rsidR="009F00AB" w:rsidRPr="00185214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0942F4A6" w14:textId="77777777" w:rsidR="009F00AB" w:rsidRPr="00185214" w:rsidRDefault="009F00AB" w:rsidP="002E5ACC">
            <w:pPr>
              <w:jc w:val="center"/>
            </w:pPr>
            <w:r w:rsidRPr="00185214">
              <w:t>30 мин</w:t>
            </w:r>
          </w:p>
        </w:tc>
      </w:tr>
      <w:tr w:rsidR="009F00AB" w:rsidRPr="00185214" w14:paraId="4F51AD20" w14:textId="77777777" w:rsidTr="002E5ACC">
        <w:tc>
          <w:tcPr>
            <w:tcW w:w="705" w:type="pct"/>
            <w:vAlign w:val="center"/>
          </w:tcPr>
          <w:p w14:paraId="4D07F1EE" w14:textId="77777777" w:rsidR="009F00AB" w:rsidRPr="00185214" w:rsidRDefault="009F00AB" w:rsidP="002E5ACC">
            <w:pPr>
              <w:jc w:val="center"/>
            </w:pPr>
            <w:r w:rsidRPr="00185214">
              <w:t>1</w:t>
            </w:r>
            <w:r>
              <w:t>1</w:t>
            </w:r>
            <w:r w:rsidRPr="00185214">
              <w:t>.</w:t>
            </w:r>
            <w:r>
              <w:t>4</w:t>
            </w:r>
            <w:r w:rsidRPr="00185214">
              <w:t>0-1</w:t>
            </w:r>
            <w:r>
              <w:t>2</w:t>
            </w:r>
            <w:r w:rsidRPr="00185214">
              <w:t>.</w:t>
            </w:r>
            <w:r>
              <w:t>1</w:t>
            </w:r>
            <w:r w:rsidRPr="00185214">
              <w:t>0</w:t>
            </w:r>
          </w:p>
        </w:tc>
        <w:tc>
          <w:tcPr>
            <w:tcW w:w="3519" w:type="pct"/>
          </w:tcPr>
          <w:p w14:paraId="44D90C81" w14:textId="77777777" w:rsidR="009F00AB" w:rsidRDefault="009F00AB" w:rsidP="002E5ACC">
            <w:pPr>
              <w:jc w:val="both"/>
            </w:pPr>
            <w:r w:rsidRPr="009D3E67">
              <w:t>Комплекс кредо при решении задач в сфере недропользования. Калинин Аркадий Сергеевич - директор московского представительства Кредо-Диалог</w:t>
            </w:r>
          </w:p>
          <w:p w14:paraId="55C190EC" w14:textId="77777777" w:rsidR="009F00AB" w:rsidRPr="00185214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7DE18253" w14:textId="77777777" w:rsidR="009F00AB" w:rsidRPr="00185214" w:rsidRDefault="009F00AB" w:rsidP="002E5ACC">
            <w:pPr>
              <w:jc w:val="center"/>
            </w:pPr>
            <w:r w:rsidRPr="00185214">
              <w:t>30 мин</w:t>
            </w:r>
          </w:p>
        </w:tc>
      </w:tr>
      <w:tr w:rsidR="009F00AB" w:rsidRPr="00185214" w14:paraId="20B32ACB" w14:textId="77777777" w:rsidTr="002E5ACC">
        <w:tc>
          <w:tcPr>
            <w:tcW w:w="705" w:type="pct"/>
            <w:vAlign w:val="center"/>
          </w:tcPr>
          <w:p w14:paraId="0B6B91F3" w14:textId="77777777" w:rsidR="009F00AB" w:rsidRPr="00185214" w:rsidRDefault="009F00AB" w:rsidP="002E5ACC">
            <w:pPr>
              <w:jc w:val="center"/>
            </w:pPr>
            <w:r w:rsidRPr="00185214">
              <w:t>12.</w:t>
            </w:r>
            <w:r>
              <w:t>1</w:t>
            </w:r>
            <w:r w:rsidRPr="00185214">
              <w:t>0-1</w:t>
            </w:r>
            <w:r>
              <w:t>2</w:t>
            </w:r>
            <w:r w:rsidRPr="00185214">
              <w:t>.</w:t>
            </w:r>
            <w:r>
              <w:t>4</w:t>
            </w:r>
            <w:r w:rsidRPr="00185214">
              <w:t>0</w:t>
            </w:r>
          </w:p>
        </w:tc>
        <w:tc>
          <w:tcPr>
            <w:tcW w:w="3519" w:type="pct"/>
          </w:tcPr>
          <w:p w14:paraId="38CACB47" w14:textId="77777777" w:rsidR="009F00AB" w:rsidRDefault="009F00AB" w:rsidP="002E5ACC">
            <w:pPr>
              <w:jc w:val="both"/>
            </w:pPr>
            <w:r w:rsidRPr="006E4E07">
              <w:t>Корпоративные ГИС на базе отечественного программного обеспечения. Степанова Анна Владимировна, заместитель директора департамента разработки программного обеспечения</w:t>
            </w:r>
          </w:p>
          <w:p w14:paraId="56E53EE1" w14:textId="77777777" w:rsidR="009F00AB" w:rsidRPr="00185214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33AA20A5" w14:textId="77777777" w:rsidR="009F00AB" w:rsidRPr="00185214" w:rsidRDefault="009F00AB" w:rsidP="002E5ACC">
            <w:pPr>
              <w:jc w:val="center"/>
            </w:pPr>
            <w:r>
              <w:t>3</w:t>
            </w:r>
            <w:r w:rsidRPr="00185214">
              <w:t>0 мин.</w:t>
            </w:r>
          </w:p>
        </w:tc>
      </w:tr>
      <w:tr w:rsidR="009F00AB" w:rsidRPr="00185214" w14:paraId="7C33E62C" w14:textId="77777777" w:rsidTr="002E5ACC">
        <w:tc>
          <w:tcPr>
            <w:tcW w:w="705" w:type="pct"/>
            <w:shd w:val="clear" w:color="auto" w:fill="auto"/>
          </w:tcPr>
          <w:p w14:paraId="147D60DA" w14:textId="77777777" w:rsidR="009F00AB" w:rsidRPr="00185214" w:rsidRDefault="009F00AB" w:rsidP="002E5ACC">
            <w:pPr>
              <w:pStyle w:val="a3"/>
              <w:ind w:left="178"/>
              <w:rPr>
                <w:b/>
                <w:bCs/>
                <w:i/>
                <w:iCs/>
                <w:sz w:val="20"/>
                <w:szCs w:val="20"/>
              </w:rPr>
            </w:pPr>
            <w:r w:rsidRPr="00185214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185214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185214">
              <w:rPr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185214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185214">
              <w:rPr>
                <w:b/>
                <w:bCs/>
                <w:i/>
                <w:iCs/>
                <w:sz w:val="20"/>
                <w:szCs w:val="20"/>
              </w:rPr>
              <w:t xml:space="preserve">0  </w:t>
            </w:r>
          </w:p>
        </w:tc>
        <w:tc>
          <w:tcPr>
            <w:tcW w:w="4295" w:type="pct"/>
            <w:gridSpan w:val="2"/>
            <w:shd w:val="clear" w:color="auto" w:fill="auto"/>
          </w:tcPr>
          <w:p w14:paraId="28F93A07" w14:textId="77777777" w:rsidR="009F00AB" w:rsidRPr="00185214" w:rsidRDefault="009F00AB" w:rsidP="002E5ACC">
            <w:pPr>
              <w:jc w:val="both"/>
              <w:rPr>
                <w:b/>
                <w:bCs/>
                <w:i/>
                <w:iCs/>
              </w:rPr>
            </w:pPr>
            <w:r w:rsidRPr="00185214">
              <w:rPr>
                <w:b/>
                <w:bCs/>
                <w:i/>
                <w:iCs/>
              </w:rPr>
              <w:t>Перерыв</w:t>
            </w:r>
          </w:p>
        </w:tc>
      </w:tr>
      <w:tr w:rsidR="009F00AB" w:rsidRPr="00185214" w14:paraId="70FE178F" w14:textId="77777777" w:rsidTr="002E5ACC">
        <w:tc>
          <w:tcPr>
            <w:tcW w:w="705" w:type="pct"/>
            <w:vAlign w:val="center"/>
          </w:tcPr>
          <w:p w14:paraId="6E1218B2" w14:textId="77777777" w:rsidR="009F00AB" w:rsidRPr="00185214" w:rsidRDefault="009F00AB" w:rsidP="002E5ACC">
            <w:pPr>
              <w:jc w:val="center"/>
            </w:pPr>
            <w:r w:rsidRPr="00185214">
              <w:t>1</w:t>
            </w:r>
            <w:r>
              <w:t>3</w:t>
            </w:r>
            <w:r w:rsidRPr="00185214">
              <w:t>.</w:t>
            </w:r>
            <w:r>
              <w:t>1</w:t>
            </w:r>
            <w:r w:rsidRPr="00185214">
              <w:t>0-1</w:t>
            </w:r>
            <w:r>
              <w:t>3</w:t>
            </w:r>
            <w:r w:rsidRPr="00185214">
              <w:t>.</w:t>
            </w:r>
            <w:r>
              <w:t>4</w:t>
            </w:r>
            <w:r w:rsidRPr="00185214">
              <w:t>0</w:t>
            </w:r>
          </w:p>
        </w:tc>
        <w:tc>
          <w:tcPr>
            <w:tcW w:w="3519" w:type="pct"/>
          </w:tcPr>
          <w:p w14:paraId="474A6876" w14:textId="77777777" w:rsidR="009F00AB" w:rsidRPr="00382F7A" w:rsidRDefault="009F00AB" w:rsidP="002E5ACC">
            <w:r>
              <w:t xml:space="preserve">Современные геодезические технологии и оборудование в условиях санкций. Представитель </w:t>
            </w:r>
            <w:r w:rsidRPr="002D1A15">
              <w:t>EFT GROUP</w:t>
            </w:r>
          </w:p>
          <w:p w14:paraId="0C966431" w14:textId="77777777" w:rsidR="009F00AB" w:rsidRPr="00185214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008E5FCE" w14:textId="77777777" w:rsidR="009F00AB" w:rsidRPr="00185214" w:rsidRDefault="009F00AB" w:rsidP="002E5ACC">
            <w:pPr>
              <w:jc w:val="center"/>
            </w:pPr>
            <w:r w:rsidRPr="00185214">
              <w:rPr>
                <w:bCs/>
              </w:rPr>
              <w:t>20 мин</w:t>
            </w:r>
          </w:p>
        </w:tc>
      </w:tr>
      <w:tr w:rsidR="009F00AB" w:rsidRPr="00FD7AFB" w14:paraId="5480867C" w14:textId="77777777" w:rsidTr="002E5ACC">
        <w:tc>
          <w:tcPr>
            <w:tcW w:w="705" w:type="pct"/>
            <w:vAlign w:val="center"/>
          </w:tcPr>
          <w:p w14:paraId="5EDAABDB" w14:textId="77777777" w:rsidR="009F00AB" w:rsidRPr="00185214" w:rsidRDefault="009F00AB" w:rsidP="002E5ACC">
            <w:pPr>
              <w:jc w:val="center"/>
            </w:pPr>
            <w:r w:rsidRPr="00185214">
              <w:t>1</w:t>
            </w:r>
            <w:r>
              <w:t>3</w:t>
            </w:r>
            <w:r w:rsidRPr="00185214">
              <w:t>.</w:t>
            </w:r>
            <w:r>
              <w:t>4</w:t>
            </w:r>
            <w:r w:rsidRPr="00185214">
              <w:t>0-1</w:t>
            </w:r>
            <w:r>
              <w:t>4</w:t>
            </w:r>
            <w:r w:rsidRPr="00185214">
              <w:t>.</w:t>
            </w:r>
            <w:r>
              <w:t>1</w:t>
            </w:r>
            <w:r w:rsidRPr="00185214">
              <w:t>0</w:t>
            </w:r>
          </w:p>
        </w:tc>
        <w:tc>
          <w:tcPr>
            <w:tcW w:w="3519" w:type="pct"/>
          </w:tcPr>
          <w:p w14:paraId="05FFCCF3" w14:textId="77777777" w:rsidR="009F00AB" w:rsidRDefault="009F00AB" w:rsidP="002E5ACC">
            <w:pPr>
              <w:jc w:val="both"/>
            </w:pPr>
            <w:r>
              <w:t xml:space="preserve">Маркшейдерско-геодезическое оборудование Topcon и </w:t>
            </w:r>
            <w:r>
              <w:rPr>
                <w:lang w:val="en-US"/>
              </w:rPr>
              <w:t>Sokkia</w:t>
            </w:r>
            <w:r>
              <w:t xml:space="preserve"> на современном российском рынке. Представитель компании Геостройизыскания</w:t>
            </w:r>
          </w:p>
          <w:p w14:paraId="41663854" w14:textId="77777777" w:rsidR="009F00AB" w:rsidRPr="006B54A3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098BD53F" w14:textId="77777777" w:rsidR="009F00AB" w:rsidRPr="00FD7AFB" w:rsidRDefault="009F00AB" w:rsidP="002E5AC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30 </w:t>
            </w:r>
            <w:r>
              <w:rPr>
                <w:bCs/>
              </w:rPr>
              <w:t>мин</w:t>
            </w:r>
          </w:p>
        </w:tc>
      </w:tr>
      <w:tr w:rsidR="009F00AB" w:rsidRPr="0021699F" w14:paraId="7A7BA3B2" w14:textId="77777777" w:rsidTr="002E5ACC">
        <w:tc>
          <w:tcPr>
            <w:tcW w:w="705" w:type="pct"/>
            <w:vAlign w:val="center"/>
          </w:tcPr>
          <w:p w14:paraId="61B43084" w14:textId="77777777" w:rsidR="009F00AB" w:rsidRPr="00185214" w:rsidRDefault="009F00AB" w:rsidP="002E5ACC">
            <w:pPr>
              <w:jc w:val="center"/>
            </w:pPr>
            <w:r>
              <w:t>14.10-14.40</w:t>
            </w:r>
          </w:p>
        </w:tc>
        <w:tc>
          <w:tcPr>
            <w:tcW w:w="3519" w:type="pct"/>
          </w:tcPr>
          <w:p w14:paraId="58B62041" w14:textId="77777777" w:rsidR="009F00AB" w:rsidRDefault="009F00AB" w:rsidP="002E5ACC">
            <w:pPr>
              <w:jc w:val="both"/>
              <w:rPr>
                <w:lang w:val="en-US"/>
              </w:rPr>
            </w:pPr>
            <w:r>
              <w:t xml:space="preserve">Маркшейдерско-геодезическое оборудование фирмы </w:t>
            </w:r>
            <w:r>
              <w:rPr>
                <w:lang w:val="en-US"/>
              </w:rPr>
              <w:t>Leica</w:t>
            </w:r>
            <w:r>
              <w:t xml:space="preserve"> на современном российском рынке. Представитель компании </w:t>
            </w:r>
            <w:r>
              <w:rPr>
                <w:lang w:val="en-US"/>
              </w:rPr>
              <w:t>Hexagon</w:t>
            </w:r>
          </w:p>
          <w:p w14:paraId="5E003175" w14:textId="77777777" w:rsidR="009F00AB" w:rsidRPr="0021699F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48763929" w14:textId="77777777" w:rsidR="009F00AB" w:rsidRPr="0021699F" w:rsidRDefault="009F00AB" w:rsidP="002E5ACC">
            <w:pPr>
              <w:jc w:val="center"/>
              <w:rPr>
                <w:bCs/>
              </w:rPr>
            </w:pPr>
            <w:r>
              <w:rPr>
                <w:bCs/>
              </w:rPr>
              <w:t>30 мин.</w:t>
            </w:r>
          </w:p>
        </w:tc>
      </w:tr>
      <w:tr w:rsidR="009F00AB" w14:paraId="6874C5D5" w14:textId="77777777" w:rsidTr="002E5ACC">
        <w:tc>
          <w:tcPr>
            <w:tcW w:w="705" w:type="pct"/>
            <w:vAlign w:val="center"/>
          </w:tcPr>
          <w:p w14:paraId="7443E0A4" w14:textId="77777777" w:rsidR="009F00AB" w:rsidRDefault="009F00AB" w:rsidP="002E5ACC">
            <w:pPr>
              <w:jc w:val="center"/>
            </w:pPr>
            <w:r>
              <w:t>14.40-15.10</w:t>
            </w:r>
          </w:p>
        </w:tc>
        <w:tc>
          <w:tcPr>
            <w:tcW w:w="3519" w:type="pct"/>
          </w:tcPr>
          <w:p w14:paraId="6B0DF2E1" w14:textId="77777777" w:rsidR="009F00AB" w:rsidRDefault="009F00AB" w:rsidP="002E5ACC">
            <w:pPr>
              <w:jc w:val="both"/>
              <w:rPr>
                <w:lang w:val="en-US"/>
              </w:rPr>
            </w:pPr>
            <w:r>
              <w:t xml:space="preserve">Комплексные решения </w:t>
            </w:r>
            <w:r>
              <w:rPr>
                <w:lang w:val="en-US"/>
              </w:rPr>
              <w:t>IDS</w:t>
            </w:r>
            <w:r w:rsidRPr="00322D0B">
              <w:t xml:space="preserve"> </w:t>
            </w:r>
            <w:r>
              <w:rPr>
                <w:lang w:val="en-US"/>
              </w:rPr>
              <w:t>GeoRaddar</w:t>
            </w:r>
            <w:r>
              <w:t xml:space="preserve"> для обеспечения устойчивости бортов и уступов карьеров, разрезов и откосов отвалов. Представитель  </w:t>
            </w:r>
            <w:r>
              <w:rPr>
                <w:lang w:val="en-US"/>
              </w:rPr>
              <w:t>IDS</w:t>
            </w:r>
            <w:r w:rsidRPr="00322D0B">
              <w:t xml:space="preserve"> </w:t>
            </w:r>
            <w:r>
              <w:rPr>
                <w:lang w:val="en-US"/>
              </w:rPr>
              <w:t>GeoRaddar</w:t>
            </w:r>
          </w:p>
          <w:p w14:paraId="112B92F5" w14:textId="77777777" w:rsidR="009F00AB" w:rsidRPr="00322D0B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4FB18629" w14:textId="77777777" w:rsidR="009F00AB" w:rsidRDefault="009F00AB" w:rsidP="002E5ACC">
            <w:pPr>
              <w:jc w:val="center"/>
              <w:rPr>
                <w:bCs/>
              </w:rPr>
            </w:pPr>
            <w:r>
              <w:rPr>
                <w:bCs/>
              </w:rPr>
              <w:t>30 мин</w:t>
            </w:r>
          </w:p>
        </w:tc>
      </w:tr>
      <w:tr w:rsidR="009F00AB" w:rsidRPr="00185214" w14:paraId="18D4A6BA" w14:textId="77777777" w:rsidTr="002E5ACC">
        <w:tc>
          <w:tcPr>
            <w:tcW w:w="4224" w:type="pct"/>
            <w:gridSpan w:val="2"/>
            <w:shd w:val="clear" w:color="auto" w:fill="000000"/>
            <w:vAlign w:val="center"/>
          </w:tcPr>
          <w:p w14:paraId="7F0727CE" w14:textId="77777777" w:rsidR="009F00AB" w:rsidRPr="00185214" w:rsidRDefault="009F00AB" w:rsidP="002E5ACC">
            <w:pPr>
              <w:jc w:val="center"/>
            </w:pPr>
            <w:r w:rsidRPr="00185214">
              <w:rPr>
                <w:b/>
              </w:rPr>
              <w:t>Среда – 1</w:t>
            </w:r>
            <w:r>
              <w:rPr>
                <w:b/>
              </w:rPr>
              <w:t>3</w:t>
            </w:r>
            <w:r w:rsidRPr="00185214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185214">
              <w:rPr>
                <w:b/>
              </w:rPr>
              <w:t>.2022</w:t>
            </w:r>
          </w:p>
        </w:tc>
        <w:tc>
          <w:tcPr>
            <w:tcW w:w="776" w:type="pct"/>
            <w:shd w:val="clear" w:color="auto" w:fill="000000"/>
            <w:vAlign w:val="center"/>
          </w:tcPr>
          <w:p w14:paraId="508EFEE0" w14:textId="77777777" w:rsidR="009F00AB" w:rsidRPr="00185214" w:rsidRDefault="009F00AB" w:rsidP="002E5ACC">
            <w:pPr>
              <w:jc w:val="center"/>
              <w:rPr>
                <w:b/>
              </w:rPr>
            </w:pPr>
          </w:p>
        </w:tc>
      </w:tr>
      <w:tr w:rsidR="009F00AB" w:rsidRPr="00185214" w14:paraId="409AB1F9" w14:textId="77777777" w:rsidTr="002E5ACC">
        <w:tc>
          <w:tcPr>
            <w:tcW w:w="705" w:type="pct"/>
            <w:vAlign w:val="center"/>
          </w:tcPr>
          <w:p w14:paraId="7ECEF0FD" w14:textId="77777777" w:rsidR="009F00AB" w:rsidRPr="00185214" w:rsidRDefault="009F00AB" w:rsidP="002E5ACC">
            <w:pPr>
              <w:jc w:val="center"/>
            </w:pPr>
            <w:r>
              <w:t>10.00-10.30</w:t>
            </w:r>
          </w:p>
        </w:tc>
        <w:tc>
          <w:tcPr>
            <w:tcW w:w="3519" w:type="pct"/>
          </w:tcPr>
          <w:p w14:paraId="64001EAE" w14:textId="77777777" w:rsidR="009F00AB" w:rsidRPr="00D821B3" w:rsidRDefault="009F00AB" w:rsidP="002E5ACC">
            <w:pPr>
              <w:jc w:val="both"/>
            </w:pPr>
            <w:r>
              <w:t>А</w:t>
            </w:r>
            <w:r w:rsidRPr="00D821B3">
              <w:t>ппаратно-программны</w:t>
            </w:r>
            <w:r>
              <w:t>е</w:t>
            </w:r>
            <w:r w:rsidRPr="00D821B3">
              <w:t xml:space="preserve"> комплекс</w:t>
            </w:r>
            <w:r>
              <w:t>ы</w:t>
            </w:r>
            <w:r w:rsidRPr="00D821B3">
              <w:t xml:space="preserve"> </w:t>
            </w:r>
            <w:r>
              <w:rPr>
                <w:lang w:val="en-US"/>
              </w:rPr>
              <w:t>Luftera</w:t>
            </w:r>
            <w:r w:rsidRPr="00D821B3">
              <w:t xml:space="preserve"> с беспилотными летательными аппаратами и интеграционны</w:t>
            </w:r>
            <w:r>
              <w:t>е</w:t>
            </w:r>
            <w:r w:rsidRPr="00D821B3">
              <w:t xml:space="preserve"> решени</w:t>
            </w:r>
            <w:r>
              <w:t>ями</w:t>
            </w:r>
            <w:r w:rsidRPr="00D821B3">
              <w:t xml:space="preserve"> для </w:t>
            </w:r>
            <w:r>
              <w:t xml:space="preserve">горной </w:t>
            </w:r>
            <w:r w:rsidRPr="00D821B3">
              <w:t>промышленности</w:t>
            </w:r>
          </w:p>
        </w:tc>
        <w:tc>
          <w:tcPr>
            <w:tcW w:w="776" w:type="pct"/>
          </w:tcPr>
          <w:p w14:paraId="73A5F451" w14:textId="77777777" w:rsidR="009F00AB" w:rsidRPr="00185214" w:rsidRDefault="009F00AB" w:rsidP="002E5ACC">
            <w:pPr>
              <w:jc w:val="center"/>
              <w:rPr>
                <w:bCs/>
              </w:rPr>
            </w:pPr>
            <w:r>
              <w:rPr>
                <w:bCs/>
              </w:rPr>
              <w:t>30 мин</w:t>
            </w:r>
          </w:p>
        </w:tc>
      </w:tr>
      <w:tr w:rsidR="009F00AB" w14:paraId="398207B4" w14:textId="77777777" w:rsidTr="002E5ACC">
        <w:tc>
          <w:tcPr>
            <w:tcW w:w="705" w:type="pct"/>
            <w:vAlign w:val="center"/>
          </w:tcPr>
          <w:p w14:paraId="09AA82B0" w14:textId="77777777" w:rsidR="009F00AB" w:rsidRPr="00185214" w:rsidRDefault="009F00AB" w:rsidP="002E5ACC">
            <w:pPr>
              <w:jc w:val="center"/>
            </w:pPr>
            <w:r>
              <w:t>10.30-11.00</w:t>
            </w:r>
          </w:p>
        </w:tc>
        <w:tc>
          <w:tcPr>
            <w:tcW w:w="3519" w:type="pct"/>
          </w:tcPr>
          <w:p w14:paraId="6D645C9F" w14:textId="77777777" w:rsidR="009F00AB" w:rsidRDefault="009F00AB" w:rsidP="002E5ACC">
            <w:pPr>
              <w:jc w:val="both"/>
            </w:pPr>
            <w:r>
              <w:t>Беспилотные авиационные системы и программное обеспечение для фоторамметрической обработки данных и трехмерной визуализации Геоскан.</w:t>
            </w:r>
          </w:p>
          <w:p w14:paraId="3E4232ED" w14:textId="77777777" w:rsidR="009F00AB" w:rsidRDefault="009F00AB" w:rsidP="002E5ACC">
            <w:pPr>
              <w:jc w:val="both"/>
            </w:pPr>
            <w:r>
              <w:t xml:space="preserve">Представитель компании «Геоскан» </w:t>
            </w:r>
          </w:p>
        </w:tc>
        <w:tc>
          <w:tcPr>
            <w:tcW w:w="776" w:type="pct"/>
          </w:tcPr>
          <w:p w14:paraId="0CA88EFC" w14:textId="77777777" w:rsidR="009F00AB" w:rsidRDefault="009F00AB" w:rsidP="002E5ACC">
            <w:pPr>
              <w:jc w:val="center"/>
              <w:rPr>
                <w:bCs/>
              </w:rPr>
            </w:pPr>
            <w:r w:rsidRPr="00142A1A">
              <w:rPr>
                <w:bCs/>
              </w:rPr>
              <w:t>30 мин</w:t>
            </w:r>
          </w:p>
        </w:tc>
      </w:tr>
      <w:tr w:rsidR="009F00AB" w14:paraId="6809DD33" w14:textId="77777777" w:rsidTr="002E5ACC">
        <w:tc>
          <w:tcPr>
            <w:tcW w:w="705" w:type="pct"/>
            <w:vAlign w:val="center"/>
          </w:tcPr>
          <w:p w14:paraId="4C6E5A09" w14:textId="77777777" w:rsidR="009F00AB" w:rsidRDefault="009F00AB" w:rsidP="002E5ACC">
            <w:pPr>
              <w:jc w:val="center"/>
            </w:pPr>
            <w:r>
              <w:t>11.00-11.30</w:t>
            </w:r>
          </w:p>
        </w:tc>
        <w:tc>
          <w:tcPr>
            <w:tcW w:w="3519" w:type="pct"/>
          </w:tcPr>
          <w:p w14:paraId="4080D659" w14:textId="77777777" w:rsidR="009F00AB" w:rsidRDefault="009F00AB" w:rsidP="002E5ACC">
            <w:pPr>
              <w:jc w:val="both"/>
            </w:pPr>
            <w:r>
              <w:t xml:space="preserve">Современный российский рынок технологий и оборудование для воздушного лазерного сканирования на примере оборудования и программного обеспечения АГМ системы. </w:t>
            </w:r>
          </w:p>
          <w:p w14:paraId="29ABEE53" w14:textId="77777777" w:rsidR="009F00AB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43E29F66" w14:textId="77777777" w:rsidR="009F00AB" w:rsidRDefault="009F00AB" w:rsidP="002E5ACC">
            <w:pPr>
              <w:jc w:val="center"/>
              <w:rPr>
                <w:bCs/>
              </w:rPr>
            </w:pPr>
            <w:r w:rsidRPr="00142A1A">
              <w:rPr>
                <w:bCs/>
              </w:rPr>
              <w:t>30 мин</w:t>
            </w:r>
          </w:p>
        </w:tc>
      </w:tr>
      <w:tr w:rsidR="009F00AB" w:rsidRPr="00185214" w14:paraId="0BA9A4DD" w14:textId="77777777" w:rsidTr="002E5ACC">
        <w:tc>
          <w:tcPr>
            <w:tcW w:w="705" w:type="pct"/>
            <w:vAlign w:val="center"/>
          </w:tcPr>
          <w:p w14:paraId="5D77E2DD" w14:textId="77777777" w:rsidR="009F00AB" w:rsidRPr="00185214" w:rsidRDefault="009F00AB" w:rsidP="002E5ACC">
            <w:pPr>
              <w:jc w:val="center"/>
            </w:pPr>
            <w:r>
              <w:t>11.30-12.00</w:t>
            </w:r>
          </w:p>
        </w:tc>
        <w:tc>
          <w:tcPr>
            <w:tcW w:w="3519" w:type="pct"/>
          </w:tcPr>
          <w:p w14:paraId="5B47235B" w14:textId="77777777" w:rsidR="009F00AB" w:rsidRDefault="009F00AB" w:rsidP="002E5ACC">
            <w:pPr>
              <w:jc w:val="both"/>
              <w:rPr>
                <w:color w:val="000000"/>
              </w:rPr>
            </w:pPr>
            <w:r w:rsidRPr="006E4E07">
              <w:t xml:space="preserve">Решения для мобильного сканирования 2021. Результаты полевых тестов. </w:t>
            </w:r>
            <w:r w:rsidRPr="006E4E07">
              <w:rPr>
                <w:color w:val="000000"/>
              </w:rPr>
              <w:t>Брагин Александр Александрович, директор по развитию, АО «ПРИН»</w:t>
            </w:r>
          </w:p>
          <w:p w14:paraId="5324498D" w14:textId="77777777" w:rsidR="009F00AB" w:rsidRPr="00185214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32268ADA" w14:textId="77777777" w:rsidR="009F00AB" w:rsidRPr="00185214" w:rsidRDefault="009F00AB" w:rsidP="002E5ACC">
            <w:pPr>
              <w:jc w:val="center"/>
              <w:rPr>
                <w:bCs/>
              </w:rPr>
            </w:pPr>
            <w:r w:rsidRPr="00142A1A">
              <w:rPr>
                <w:bCs/>
              </w:rPr>
              <w:t>30 мин</w:t>
            </w:r>
          </w:p>
        </w:tc>
      </w:tr>
      <w:tr w:rsidR="009F00AB" w:rsidRPr="00185214" w14:paraId="5D9EA00C" w14:textId="77777777" w:rsidTr="002E5ACC">
        <w:tc>
          <w:tcPr>
            <w:tcW w:w="705" w:type="pct"/>
            <w:vAlign w:val="center"/>
          </w:tcPr>
          <w:p w14:paraId="062679B2" w14:textId="77777777" w:rsidR="009F00AB" w:rsidRPr="00185214" w:rsidRDefault="009F00AB" w:rsidP="002E5ACC">
            <w:pPr>
              <w:jc w:val="center"/>
            </w:pPr>
            <w:r w:rsidRPr="00185214">
              <w:t>1</w:t>
            </w:r>
            <w:r>
              <w:t>2</w:t>
            </w:r>
            <w:r w:rsidRPr="00185214">
              <w:t>.</w:t>
            </w:r>
            <w:r>
              <w:t>00</w:t>
            </w:r>
            <w:r w:rsidRPr="00185214">
              <w:t>-1</w:t>
            </w:r>
            <w:r>
              <w:t>2</w:t>
            </w:r>
            <w:r w:rsidRPr="00185214">
              <w:t>.</w:t>
            </w:r>
            <w:r>
              <w:t>30</w:t>
            </w:r>
          </w:p>
        </w:tc>
        <w:tc>
          <w:tcPr>
            <w:tcW w:w="3519" w:type="pct"/>
          </w:tcPr>
          <w:p w14:paraId="0D17591D" w14:textId="77777777" w:rsidR="009F00AB" w:rsidRDefault="009F00AB" w:rsidP="002E5ACC">
            <w:pPr>
              <w:jc w:val="both"/>
            </w:pPr>
            <w:r w:rsidRPr="006E4E07">
              <w:t>Автоматизация гидрографических работ с применением гидроботов APACHE. Головченко Филипп Михайлович, руководитель направления БПВА АО «ПРИН»</w:t>
            </w:r>
          </w:p>
          <w:p w14:paraId="53C270E5" w14:textId="77777777" w:rsidR="009F00AB" w:rsidRPr="00185214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6571E658" w14:textId="77777777" w:rsidR="009F00AB" w:rsidRPr="00185214" w:rsidRDefault="009F00AB" w:rsidP="002E5ACC">
            <w:pPr>
              <w:jc w:val="center"/>
              <w:rPr>
                <w:bCs/>
              </w:rPr>
            </w:pPr>
            <w:r w:rsidRPr="00142A1A">
              <w:rPr>
                <w:bCs/>
              </w:rPr>
              <w:t>30 мин</w:t>
            </w:r>
          </w:p>
        </w:tc>
      </w:tr>
      <w:tr w:rsidR="009F00AB" w:rsidRPr="00142A1A" w14:paraId="5A4D4359" w14:textId="77777777" w:rsidTr="002E5ACC">
        <w:tc>
          <w:tcPr>
            <w:tcW w:w="705" w:type="pct"/>
            <w:vAlign w:val="center"/>
          </w:tcPr>
          <w:p w14:paraId="296EE3A6" w14:textId="77777777" w:rsidR="009F00AB" w:rsidRPr="00185214" w:rsidRDefault="009F00AB" w:rsidP="002E5ACC">
            <w:pPr>
              <w:jc w:val="center"/>
            </w:pPr>
            <w:r>
              <w:t>12.30-13.00</w:t>
            </w:r>
          </w:p>
        </w:tc>
        <w:tc>
          <w:tcPr>
            <w:tcW w:w="3519" w:type="pct"/>
          </w:tcPr>
          <w:p w14:paraId="1E201160" w14:textId="77777777" w:rsidR="009F00AB" w:rsidRPr="006F233D" w:rsidRDefault="009F00AB" w:rsidP="002E5ACC">
            <w:pPr>
              <w:jc w:val="both"/>
            </w:pPr>
            <w:r>
              <w:t xml:space="preserve">Системы воздушного лазерного сканирования </w:t>
            </w:r>
            <w:r w:rsidRPr="006F233D">
              <w:t>AlphaAir</w:t>
            </w:r>
            <w:r>
              <w:t>. Представитель компании АО «ПРИН»</w:t>
            </w:r>
          </w:p>
          <w:p w14:paraId="4F4760F2" w14:textId="77777777" w:rsidR="009F00AB" w:rsidRPr="006E4E07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005F124A" w14:textId="77777777" w:rsidR="009F00AB" w:rsidRPr="00142A1A" w:rsidRDefault="009F00AB" w:rsidP="002E5ACC">
            <w:pPr>
              <w:jc w:val="center"/>
              <w:rPr>
                <w:bCs/>
              </w:rPr>
            </w:pPr>
          </w:p>
        </w:tc>
      </w:tr>
      <w:tr w:rsidR="009F00AB" w:rsidRPr="00F312C9" w14:paraId="2417A40E" w14:textId="77777777" w:rsidTr="002E5ACC">
        <w:tc>
          <w:tcPr>
            <w:tcW w:w="705" w:type="pct"/>
            <w:vAlign w:val="center"/>
          </w:tcPr>
          <w:p w14:paraId="611D9C73" w14:textId="77777777" w:rsidR="009F00AB" w:rsidRPr="00F312C9" w:rsidRDefault="009F00AB" w:rsidP="002E5ACC">
            <w:pPr>
              <w:jc w:val="center"/>
              <w:rPr>
                <w:b/>
                <w:bCs/>
                <w:i/>
                <w:iCs/>
              </w:rPr>
            </w:pPr>
            <w:r w:rsidRPr="00F312C9">
              <w:rPr>
                <w:b/>
                <w:bCs/>
                <w:i/>
                <w:iCs/>
              </w:rPr>
              <w:t>13.00-14.00</w:t>
            </w:r>
          </w:p>
        </w:tc>
        <w:tc>
          <w:tcPr>
            <w:tcW w:w="3519" w:type="pct"/>
          </w:tcPr>
          <w:p w14:paraId="4807DE50" w14:textId="77777777" w:rsidR="009F00AB" w:rsidRPr="00F312C9" w:rsidRDefault="009F00AB" w:rsidP="002E5ACC">
            <w:pPr>
              <w:jc w:val="both"/>
              <w:rPr>
                <w:b/>
                <w:bCs/>
                <w:i/>
                <w:iCs/>
              </w:rPr>
            </w:pPr>
            <w:r w:rsidRPr="00F312C9">
              <w:rPr>
                <w:b/>
                <w:bCs/>
                <w:i/>
                <w:iCs/>
              </w:rPr>
              <w:t>Перерыв</w:t>
            </w:r>
          </w:p>
        </w:tc>
        <w:tc>
          <w:tcPr>
            <w:tcW w:w="776" w:type="pct"/>
          </w:tcPr>
          <w:p w14:paraId="70E88A89" w14:textId="77777777" w:rsidR="009F00AB" w:rsidRPr="00F312C9" w:rsidRDefault="009F00AB" w:rsidP="002E5AC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F00AB" w:rsidRPr="00A14C26" w14:paraId="10C686EB" w14:textId="77777777" w:rsidTr="002E5ACC">
        <w:tc>
          <w:tcPr>
            <w:tcW w:w="705" w:type="pct"/>
            <w:vAlign w:val="center"/>
          </w:tcPr>
          <w:p w14:paraId="39FD7159" w14:textId="77777777" w:rsidR="009F00AB" w:rsidRPr="00A14C26" w:rsidRDefault="009F00AB" w:rsidP="002E5ACC">
            <w:pPr>
              <w:jc w:val="center"/>
            </w:pPr>
            <w:r w:rsidRPr="00A14C26">
              <w:t>14.00-14.30</w:t>
            </w:r>
          </w:p>
        </w:tc>
        <w:tc>
          <w:tcPr>
            <w:tcW w:w="3519" w:type="pct"/>
          </w:tcPr>
          <w:p w14:paraId="4AF22904" w14:textId="77777777" w:rsidR="009F00AB" w:rsidRDefault="009F00AB" w:rsidP="002E5ACC">
            <w:pPr>
              <w:jc w:val="both"/>
              <w:rPr>
                <w:lang w:val="en-US"/>
              </w:rPr>
            </w:pPr>
            <w:r>
              <w:t xml:space="preserve">Беспилотные авиационные системы для </w:t>
            </w:r>
            <w:r w:rsidRPr="008C5D1B">
              <w:t xml:space="preserve">воздушного мониторинга </w:t>
            </w:r>
            <w:r>
              <w:t>объектов</w:t>
            </w:r>
            <w:r w:rsidRPr="008C5D1B">
              <w:t xml:space="preserve"> нефтегазовой </w:t>
            </w:r>
            <w:r>
              <w:t xml:space="preserve">и горнодобывающей </w:t>
            </w:r>
            <w:r w:rsidRPr="008C5D1B">
              <w:t>промышленности.</w:t>
            </w:r>
            <w:r>
              <w:t xml:space="preserve"> Представитель </w:t>
            </w:r>
            <w:r>
              <w:rPr>
                <w:lang w:val="en-US"/>
              </w:rPr>
              <w:t>ZALA</w:t>
            </w:r>
            <w:r w:rsidRPr="008C5D1B">
              <w:t xml:space="preserve"> </w:t>
            </w:r>
            <w:r>
              <w:rPr>
                <w:lang w:val="en-US"/>
              </w:rPr>
              <w:t>Aero</w:t>
            </w:r>
          </w:p>
          <w:p w14:paraId="471C5572" w14:textId="77777777" w:rsidR="009F00AB" w:rsidRPr="008C5D1B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2506CBD6" w14:textId="77777777" w:rsidR="009F00AB" w:rsidRPr="00A14C26" w:rsidRDefault="009F00AB" w:rsidP="002E5ACC">
            <w:pPr>
              <w:jc w:val="center"/>
            </w:pPr>
            <w:r w:rsidRPr="00142A1A">
              <w:rPr>
                <w:bCs/>
              </w:rPr>
              <w:t>30 мин</w:t>
            </w:r>
          </w:p>
        </w:tc>
      </w:tr>
      <w:tr w:rsidR="009F00AB" w:rsidRPr="008C5D1B" w14:paraId="72AEE57A" w14:textId="77777777" w:rsidTr="002E5ACC">
        <w:tc>
          <w:tcPr>
            <w:tcW w:w="705" w:type="pct"/>
            <w:vAlign w:val="center"/>
          </w:tcPr>
          <w:p w14:paraId="2B32A55D" w14:textId="77777777" w:rsidR="009F00AB" w:rsidRPr="008C5D1B" w:rsidRDefault="009F00AB" w:rsidP="002E5ACC">
            <w:pPr>
              <w:jc w:val="center"/>
            </w:pPr>
            <w:r w:rsidRPr="008C5D1B">
              <w:t>14.30.-15.00</w:t>
            </w:r>
          </w:p>
        </w:tc>
        <w:tc>
          <w:tcPr>
            <w:tcW w:w="3519" w:type="pct"/>
          </w:tcPr>
          <w:p w14:paraId="50FE98E8" w14:textId="77777777" w:rsidR="009F00AB" w:rsidRDefault="009F00AB" w:rsidP="002E5ACC">
            <w:pPr>
              <w:jc w:val="both"/>
            </w:pPr>
            <w:r>
              <w:t xml:space="preserve">Современные технологии и оборудование </w:t>
            </w:r>
            <w:r w:rsidRPr="00C90450">
              <w:t xml:space="preserve">сбора и обработки пространственных </w:t>
            </w:r>
            <w:r w:rsidRPr="00C90450">
              <w:lastRenderedPageBreak/>
              <w:t>данны</w:t>
            </w:r>
            <w:r>
              <w:t xml:space="preserve">х на базе беспилотных авиационных систем. Представитель </w:t>
            </w:r>
            <w:r w:rsidRPr="006D28BB">
              <w:t> ООО «ПТЕРО»</w:t>
            </w:r>
          </w:p>
          <w:p w14:paraId="523CD7FE" w14:textId="77777777" w:rsidR="009F00AB" w:rsidRPr="00C90450" w:rsidRDefault="009F00AB" w:rsidP="002E5ACC">
            <w:pPr>
              <w:jc w:val="both"/>
            </w:pPr>
            <w:r>
              <w:t xml:space="preserve"> </w:t>
            </w:r>
          </w:p>
        </w:tc>
        <w:tc>
          <w:tcPr>
            <w:tcW w:w="776" w:type="pct"/>
          </w:tcPr>
          <w:p w14:paraId="033711B4" w14:textId="77777777" w:rsidR="009F00AB" w:rsidRPr="008C5D1B" w:rsidRDefault="009F00AB" w:rsidP="002E5ACC">
            <w:pPr>
              <w:jc w:val="center"/>
              <w:rPr>
                <w:i/>
                <w:iCs/>
              </w:rPr>
            </w:pPr>
            <w:r w:rsidRPr="00142A1A">
              <w:rPr>
                <w:bCs/>
              </w:rPr>
              <w:lastRenderedPageBreak/>
              <w:t>30 мин</w:t>
            </w:r>
          </w:p>
        </w:tc>
      </w:tr>
      <w:tr w:rsidR="009F00AB" w:rsidRPr="008C5D1B" w14:paraId="2E8D6047" w14:textId="77777777" w:rsidTr="002E5ACC">
        <w:tc>
          <w:tcPr>
            <w:tcW w:w="705" w:type="pct"/>
            <w:vAlign w:val="center"/>
          </w:tcPr>
          <w:p w14:paraId="3AA67747" w14:textId="77777777" w:rsidR="009F00AB" w:rsidRPr="008C5D1B" w:rsidRDefault="009F00AB" w:rsidP="002E5ACC">
            <w:pPr>
              <w:jc w:val="center"/>
            </w:pPr>
            <w:r>
              <w:t>15.00-15.30</w:t>
            </w:r>
          </w:p>
        </w:tc>
        <w:tc>
          <w:tcPr>
            <w:tcW w:w="3519" w:type="pct"/>
          </w:tcPr>
          <w:p w14:paraId="1F3AB63D" w14:textId="77777777" w:rsidR="009F00AB" w:rsidRDefault="009F00AB" w:rsidP="002E5ACC">
            <w:pPr>
              <w:jc w:val="both"/>
            </w:pPr>
            <w:r>
              <w:t>Оборудование и программное обеспечение ГК Беспилотные системы в условиях санкций. Представитель ООО «Финко»</w:t>
            </w:r>
          </w:p>
          <w:p w14:paraId="2A6DF4AA" w14:textId="77777777" w:rsidR="009F00AB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574FE191" w14:textId="77777777" w:rsidR="009F00AB" w:rsidRPr="008C5D1B" w:rsidRDefault="009F00AB" w:rsidP="002E5ACC">
            <w:pPr>
              <w:jc w:val="center"/>
              <w:rPr>
                <w:i/>
                <w:iCs/>
              </w:rPr>
            </w:pPr>
            <w:r w:rsidRPr="00142A1A">
              <w:rPr>
                <w:bCs/>
              </w:rPr>
              <w:t>30 мин</w:t>
            </w:r>
          </w:p>
        </w:tc>
      </w:tr>
      <w:tr w:rsidR="009F00AB" w:rsidRPr="008C5D1B" w14:paraId="623464BB" w14:textId="77777777" w:rsidTr="002E5ACC">
        <w:tc>
          <w:tcPr>
            <w:tcW w:w="705" w:type="pct"/>
            <w:vAlign w:val="center"/>
          </w:tcPr>
          <w:p w14:paraId="00B34D27" w14:textId="77777777" w:rsidR="009F00AB" w:rsidRPr="00C55661" w:rsidRDefault="009F00AB" w:rsidP="002E5ACC">
            <w:pPr>
              <w:jc w:val="center"/>
            </w:pPr>
            <w:r>
              <w:rPr>
                <w:lang w:val="en-US"/>
              </w:rPr>
              <w:t>15.</w:t>
            </w:r>
            <w:r>
              <w:t>30-16.00</w:t>
            </w:r>
          </w:p>
        </w:tc>
        <w:tc>
          <w:tcPr>
            <w:tcW w:w="3519" w:type="pct"/>
          </w:tcPr>
          <w:p w14:paraId="79A37DF9" w14:textId="77777777" w:rsidR="009F00AB" w:rsidRDefault="009F00AB" w:rsidP="002E5ACC">
            <w:pPr>
              <w:jc w:val="both"/>
            </w:pPr>
            <w:r>
              <w:t xml:space="preserve">Решения для воздушного лазерного сканирования и аэрофотосъемки на базе объектов нефтегазовой и горнодобывающей промышленности. Представитель компании </w:t>
            </w:r>
            <w:r>
              <w:rPr>
                <w:lang w:val="en-US"/>
              </w:rPr>
              <w:t>TOPODRON</w:t>
            </w:r>
            <w:r>
              <w:t xml:space="preserve"> </w:t>
            </w:r>
          </w:p>
          <w:p w14:paraId="1024AB21" w14:textId="77777777" w:rsidR="009F00AB" w:rsidRPr="00C55661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69C5BEC4" w14:textId="77777777" w:rsidR="009F00AB" w:rsidRPr="008C5D1B" w:rsidRDefault="009F00AB" w:rsidP="002E5ACC">
            <w:pPr>
              <w:jc w:val="center"/>
              <w:rPr>
                <w:i/>
                <w:iCs/>
              </w:rPr>
            </w:pPr>
            <w:r w:rsidRPr="00142A1A">
              <w:rPr>
                <w:bCs/>
              </w:rPr>
              <w:t>30 мин</w:t>
            </w:r>
          </w:p>
        </w:tc>
      </w:tr>
      <w:tr w:rsidR="009F00AB" w:rsidRPr="00185214" w14:paraId="1B54DAF4" w14:textId="77777777" w:rsidTr="002E5ACC">
        <w:tc>
          <w:tcPr>
            <w:tcW w:w="4224" w:type="pct"/>
            <w:gridSpan w:val="2"/>
            <w:shd w:val="clear" w:color="auto" w:fill="000000"/>
            <w:vAlign w:val="center"/>
          </w:tcPr>
          <w:p w14:paraId="1BD1F227" w14:textId="77777777" w:rsidR="009F00AB" w:rsidRPr="00185214" w:rsidRDefault="009F00AB" w:rsidP="002E5ACC">
            <w:pPr>
              <w:jc w:val="center"/>
              <w:rPr>
                <w:b/>
              </w:rPr>
            </w:pPr>
            <w:r w:rsidRPr="00185214">
              <w:rPr>
                <w:b/>
              </w:rPr>
              <w:t>Четверг – 1</w:t>
            </w:r>
            <w:r>
              <w:rPr>
                <w:b/>
              </w:rPr>
              <w:t>4</w:t>
            </w:r>
            <w:r w:rsidRPr="00185214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185214">
              <w:rPr>
                <w:b/>
              </w:rPr>
              <w:t>.2022</w:t>
            </w:r>
          </w:p>
        </w:tc>
        <w:tc>
          <w:tcPr>
            <w:tcW w:w="776" w:type="pct"/>
            <w:shd w:val="clear" w:color="auto" w:fill="000000"/>
            <w:vAlign w:val="center"/>
          </w:tcPr>
          <w:p w14:paraId="6043926A" w14:textId="77777777" w:rsidR="009F00AB" w:rsidRPr="00185214" w:rsidRDefault="009F00AB" w:rsidP="002E5ACC">
            <w:pPr>
              <w:jc w:val="center"/>
              <w:rPr>
                <w:b/>
              </w:rPr>
            </w:pPr>
          </w:p>
        </w:tc>
      </w:tr>
      <w:tr w:rsidR="009F00AB" w:rsidRPr="00185214" w14:paraId="550DAB15" w14:textId="77777777" w:rsidTr="002E5ACC">
        <w:tc>
          <w:tcPr>
            <w:tcW w:w="705" w:type="pct"/>
            <w:vAlign w:val="center"/>
          </w:tcPr>
          <w:p w14:paraId="7EE917E6" w14:textId="77777777" w:rsidR="009F00AB" w:rsidRPr="00185214" w:rsidRDefault="009F00AB" w:rsidP="002E5ACC">
            <w:pPr>
              <w:jc w:val="center"/>
            </w:pPr>
            <w:r>
              <w:t>10.00–11.00</w:t>
            </w:r>
          </w:p>
        </w:tc>
        <w:tc>
          <w:tcPr>
            <w:tcW w:w="3519" w:type="pct"/>
          </w:tcPr>
          <w:p w14:paraId="4F46D2D5" w14:textId="77777777" w:rsidR="009F00AB" w:rsidRPr="00185214" w:rsidRDefault="009F00AB" w:rsidP="002E5ACC">
            <w:pPr>
              <w:jc w:val="both"/>
            </w:pPr>
            <w:r>
              <w:t>Содействие Союза маркшейдеров в проведении импортозамещения. Грицков Виктор Владимирович, исполнительный директор МОО «Союз ветеранов Ростехнадзора»</w:t>
            </w:r>
          </w:p>
        </w:tc>
        <w:tc>
          <w:tcPr>
            <w:tcW w:w="776" w:type="pct"/>
          </w:tcPr>
          <w:p w14:paraId="6B130E04" w14:textId="77777777" w:rsidR="009F00AB" w:rsidRPr="00185214" w:rsidRDefault="009F00AB" w:rsidP="002E5ACC">
            <w:pPr>
              <w:jc w:val="center"/>
            </w:pPr>
            <w:r>
              <w:rPr>
                <w:bCs/>
              </w:rPr>
              <w:t>1 ч</w:t>
            </w:r>
          </w:p>
        </w:tc>
      </w:tr>
      <w:tr w:rsidR="009F00AB" w:rsidRPr="00185214" w14:paraId="011AB0FC" w14:textId="77777777" w:rsidTr="002E5ACC">
        <w:tc>
          <w:tcPr>
            <w:tcW w:w="705" w:type="pct"/>
            <w:vAlign w:val="center"/>
          </w:tcPr>
          <w:p w14:paraId="086939BF" w14:textId="77777777" w:rsidR="009F00AB" w:rsidRPr="00185214" w:rsidRDefault="009F00AB" w:rsidP="002E5ACC">
            <w:pPr>
              <w:jc w:val="center"/>
            </w:pPr>
            <w:r>
              <w:t>11.00–11.30</w:t>
            </w:r>
          </w:p>
        </w:tc>
        <w:tc>
          <w:tcPr>
            <w:tcW w:w="3519" w:type="pct"/>
          </w:tcPr>
          <w:p w14:paraId="47D90431" w14:textId="77777777" w:rsidR="009F00AB" w:rsidRDefault="009F00AB" w:rsidP="002E5ACC">
            <w:pPr>
              <w:jc w:val="both"/>
            </w:pPr>
            <w:r w:rsidRPr="006E4E07">
              <w:t>Компьютерные технологии геомеханического мониторинга подрабатываемых территорий на угольных месторождениях. Грищенков Николай Николаевич, д.т.н., проф., зав отделом сдвижения земной поверхности и защиты подрабатываемых объектов РАНИМИ</w:t>
            </w:r>
          </w:p>
          <w:p w14:paraId="6B82A14B" w14:textId="77777777" w:rsidR="009F00AB" w:rsidRPr="00185214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0D729DC1" w14:textId="77777777" w:rsidR="009F00AB" w:rsidRPr="00185214" w:rsidRDefault="009F00AB" w:rsidP="002E5ACC">
            <w:pPr>
              <w:jc w:val="center"/>
            </w:pPr>
            <w:r w:rsidRPr="00142A1A">
              <w:rPr>
                <w:bCs/>
              </w:rPr>
              <w:t>30 мин</w:t>
            </w:r>
          </w:p>
        </w:tc>
      </w:tr>
      <w:tr w:rsidR="009F00AB" w:rsidRPr="00185214" w14:paraId="55DA4F5F" w14:textId="77777777" w:rsidTr="002E5ACC">
        <w:tc>
          <w:tcPr>
            <w:tcW w:w="705" w:type="pct"/>
            <w:vAlign w:val="center"/>
          </w:tcPr>
          <w:p w14:paraId="78046C0A" w14:textId="77777777" w:rsidR="009F00AB" w:rsidRPr="00185214" w:rsidRDefault="009F00AB" w:rsidP="002E5ACC">
            <w:pPr>
              <w:jc w:val="center"/>
            </w:pPr>
            <w:r>
              <w:t>11.30-12.00</w:t>
            </w:r>
          </w:p>
        </w:tc>
        <w:tc>
          <w:tcPr>
            <w:tcW w:w="3519" w:type="pct"/>
          </w:tcPr>
          <w:p w14:paraId="5CB1BA30" w14:textId="77777777" w:rsidR="009F00AB" w:rsidRDefault="009F00AB" w:rsidP="002E5ACC">
            <w:pPr>
              <w:jc w:val="both"/>
            </w:pPr>
            <w:r>
              <w:t>Перспективы</w:t>
            </w:r>
            <w:r w:rsidRPr="006E4E07">
              <w:t xml:space="preserve"> </w:t>
            </w:r>
            <w:r>
              <w:t xml:space="preserve">технического сопровождения </w:t>
            </w:r>
            <w:r w:rsidRPr="006E4E07">
              <w:t>геомеханического обеспечения при освоении недр</w:t>
            </w:r>
            <w:r>
              <w:t xml:space="preserve"> в условиях санкций</w:t>
            </w:r>
            <w:r w:rsidRPr="006E4E07">
              <w:t>. Гришин Александр Викторович, канд.техн. наук, доцент, генеральный директор ООО НВК «Горгеомех»</w:t>
            </w:r>
          </w:p>
          <w:p w14:paraId="2940A0E0" w14:textId="77777777" w:rsidR="009F00AB" w:rsidRPr="006E4E07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2F687842" w14:textId="77777777" w:rsidR="009F00AB" w:rsidRPr="00185214" w:rsidRDefault="009F00AB" w:rsidP="002E5ACC">
            <w:pPr>
              <w:jc w:val="center"/>
              <w:rPr>
                <w:bCs/>
              </w:rPr>
            </w:pPr>
            <w:r w:rsidRPr="00142A1A">
              <w:rPr>
                <w:bCs/>
              </w:rPr>
              <w:t>30 мин</w:t>
            </w:r>
          </w:p>
        </w:tc>
      </w:tr>
      <w:tr w:rsidR="009F00AB" w:rsidRPr="00142A1A" w14:paraId="423C2948" w14:textId="77777777" w:rsidTr="002E5ACC">
        <w:tc>
          <w:tcPr>
            <w:tcW w:w="705" w:type="pct"/>
            <w:vAlign w:val="center"/>
          </w:tcPr>
          <w:p w14:paraId="3323CFB9" w14:textId="77777777" w:rsidR="009F00AB" w:rsidRDefault="009F00AB" w:rsidP="002E5ACC">
            <w:pPr>
              <w:jc w:val="center"/>
            </w:pPr>
            <w:r>
              <w:t>12.00-12.30</w:t>
            </w:r>
          </w:p>
        </w:tc>
        <w:tc>
          <w:tcPr>
            <w:tcW w:w="3519" w:type="pct"/>
          </w:tcPr>
          <w:p w14:paraId="7FE4A85F" w14:textId="77777777" w:rsidR="009F00AB" w:rsidRDefault="009F00AB" w:rsidP="002E5ACC">
            <w:pPr>
              <w:jc w:val="both"/>
            </w:pPr>
            <w:r>
              <w:t xml:space="preserve">Об использовании стандартизации и сертификации для решения маркшейдерских задач </w:t>
            </w:r>
          </w:p>
          <w:p w14:paraId="021C3F40" w14:textId="77777777" w:rsidR="009F00AB" w:rsidRDefault="009F00AB" w:rsidP="002E5ACC">
            <w:pPr>
              <w:jc w:val="both"/>
            </w:pPr>
          </w:p>
        </w:tc>
        <w:tc>
          <w:tcPr>
            <w:tcW w:w="776" w:type="pct"/>
          </w:tcPr>
          <w:p w14:paraId="10B31BBF" w14:textId="77777777" w:rsidR="009F00AB" w:rsidRPr="00142A1A" w:rsidRDefault="009F00AB" w:rsidP="002E5ACC">
            <w:pPr>
              <w:jc w:val="center"/>
              <w:rPr>
                <w:bCs/>
              </w:rPr>
            </w:pPr>
            <w:r>
              <w:rPr>
                <w:bCs/>
              </w:rPr>
              <w:t>30 мин</w:t>
            </w:r>
          </w:p>
        </w:tc>
      </w:tr>
      <w:tr w:rsidR="009F00AB" w:rsidRPr="00142A1A" w14:paraId="4BE3570E" w14:textId="77777777" w:rsidTr="002E5ACC">
        <w:tc>
          <w:tcPr>
            <w:tcW w:w="705" w:type="pct"/>
            <w:vAlign w:val="center"/>
          </w:tcPr>
          <w:p w14:paraId="19089729" w14:textId="77777777" w:rsidR="009F00AB" w:rsidRDefault="009F00AB" w:rsidP="002E5ACC">
            <w:pPr>
              <w:jc w:val="center"/>
            </w:pPr>
            <w:r>
              <w:t>12.30-13.00</w:t>
            </w:r>
          </w:p>
        </w:tc>
        <w:tc>
          <w:tcPr>
            <w:tcW w:w="3519" w:type="pct"/>
          </w:tcPr>
          <w:p w14:paraId="799BB7DD" w14:textId="77777777" w:rsidR="009F00AB" w:rsidRDefault="009F00AB" w:rsidP="002E5ACC">
            <w:pPr>
              <w:jc w:val="both"/>
            </w:pPr>
            <w:r>
              <w:t>Подведение итогов семинара. исполнительный директор МОО «Союз ветеранов Ростехнадзора»</w:t>
            </w:r>
          </w:p>
        </w:tc>
        <w:tc>
          <w:tcPr>
            <w:tcW w:w="776" w:type="pct"/>
          </w:tcPr>
          <w:p w14:paraId="65E98D6C" w14:textId="77777777" w:rsidR="009F00AB" w:rsidRPr="00142A1A" w:rsidRDefault="009F00AB" w:rsidP="002E5ACC">
            <w:pPr>
              <w:jc w:val="center"/>
              <w:rPr>
                <w:bCs/>
              </w:rPr>
            </w:pPr>
            <w:r>
              <w:rPr>
                <w:bCs/>
              </w:rPr>
              <w:t>30 мин</w:t>
            </w:r>
          </w:p>
        </w:tc>
      </w:tr>
    </w:tbl>
    <w:p w14:paraId="69B8351D" w14:textId="77777777" w:rsidR="00D90C35" w:rsidRDefault="00D90C35"/>
    <w:sectPr w:rsidR="00D9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26FC" w14:textId="77777777" w:rsidR="007F3BC4" w:rsidRDefault="007F3BC4" w:rsidP="009F00AB">
      <w:r>
        <w:separator/>
      </w:r>
    </w:p>
  </w:endnote>
  <w:endnote w:type="continuationSeparator" w:id="0">
    <w:p w14:paraId="1BF8B33E" w14:textId="77777777" w:rsidR="007F3BC4" w:rsidRDefault="007F3BC4" w:rsidP="009F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FA98" w14:textId="77777777" w:rsidR="007F3BC4" w:rsidRDefault="007F3BC4" w:rsidP="009F00AB">
      <w:r>
        <w:separator/>
      </w:r>
    </w:p>
  </w:footnote>
  <w:footnote w:type="continuationSeparator" w:id="0">
    <w:p w14:paraId="7314B2B4" w14:textId="77777777" w:rsidR="007F3BC4" w:rsidRDefault="007F3BC4" w:rsidP="009F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35"/>
    <w:rsid w:val="00257FD6"/>
    <w:rsid w:val="007F3BC4"/>
    <w:rsid w:val="009F00AB"/>
    <w:rsid w:val="00AE5F87"/>
    <w:rsid w:val="00D9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4859"/>
  <w15:chartTrackingRefBased/>
  <w15:docId w15:val="{0848DE21-4EF4-4E70-9640-0A471892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A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00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0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3663</Characters>
  <Application>Microsoft Office Word</Application>
  <DocSecurity>0</DocSecurity>
  <Lines>159</Lines>
  <Paragraphs>98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 Дмитрий</dc:creator>
  <cp:keywords/>
  <dc:description/>
  <cp:lastModifiedBy>Черников Дмитрий</cp:lastModifiedBy>
  <cp:revision>3</cp:revision>
  <dcterms:created xsi:type="dcterms:W3CDTF">2022-03-17T10:14:00Z</dcterms:created>
  <dcterms:modified xsi:type="dcterms:W3CDTF">2022-03-18T12:59:00Z</dcterms:modified>
</cp:coreProperties>
</file>